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75" w:rsidRPr="002D0F75" w:rsidRDefault="002D0F75" w:rsidP="002D0F75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Горячая линия МО и Н РТ по вопросу коррупции в школах (843) 292-80-46  </w:t>
      </w:r>
      <w:proofErr w:type="spellStart"/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E-mail</w:t>
      </w:r>
      <w:proofErr w:type="spellEnd"/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: mon@tatar.ru</w:t>
      </w:r>
    </w:p>
    <w:p w:rsidR="002D0F75" w:rsidRPr="002D0F75" w:rsidRDefault="002D0F75" w:rsidP="002D0F75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Горячая линия МО и Н РТ по обеспечению школ бесплатной  литературой  (843)292-00-05</w:t>
      </w:r>
    </w:p>
    <w:p w:rsidR="002D0F75" w:rsidRPr="002D0F75" w:rsidRDefault="002D0F75" w:rsidP="002D0F75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 xml:space="preserve">Горячая линия по борьбе с коррупцией в </w:t>
      </w:r>
      <w:proofErr w:type="spellStart"/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Нурлатском</w:t>
      </w:r>
      <w:proofErr w:type="spellEnd"/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 xml:space="preserve"> районе   </w:t>
      </w:r>
    </w:p>
    <w:p w:rsidR="002D0F75" w:rsidRPr="002D0F75" w:rsidRDefault="002D0F75" w:rsidP="002D0F75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0F75">
        <w:rPr>
          <w:rFonts w:ascii="Arial" w:eastAsia="Times New Roman" w:hAnsi="Arial" w:cs="Arial"/>
          <w:b/>
          <w:bCs/>
          <w:color w:val="000000"/>
          <w:kern w:val="36"/>
          <w:sz w:val="43"/>
          <w:lang w:eastAsia="ru-RU"/>
        </w:rPr>
        <w:t>РОВД (84345) 2-46-47, 2-11-25;  ОБЭП (843) 291-20-02</w:t>
      </w:r>
    </w:p>
    <w:p w:rsidR="009A4C68" w:rsidRDefault="009A4C68"/>
    <w:sectPr w:rsidR="009A4C68" w:rsidSect="009A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2D0F75"/>
    <w:rsid w:val="002D0F75"/>
    <w:rsid w:val="009A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68"/>
  </w:style>
  <w:style w:type="paragraph" w:styleId="1">
    <w:name w:val="heading 1"/>
    <w:basedOn w:val="a"/>
    <w:link w:val="10"/>
    <w:uiPriority w:val="9"/>
    <w:qFormat/>
    <w:rsid w:val="002D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D0F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2</cp:revision>
  <dcterms:created xsi:type="dcterms:W3CDTF">2018-08-13T18:13:00Z</dcterms:created>
  <dcterms:modified xsi:type="dcterms:W3CDTF">2018-08-13T18:20:00Z</dcterms:modified>
</cp:coreProperties>
</file>